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9484E" w14:textId="77777777" w:rsidR="00C37800" w:rsidRDefault="00C37800" w:rsidP="00C37800">
      <w:pPr>
        <w:jc w:val="center"/>
        <w:rPr>
          <w:rFonts w:ascii="Calibri" w:eastAsia="Calibri" w:hAnsi="Calibri" w:cs="Calibri"/>
          <w:b/>
          <w:u w:val="single"/>
        </w:rPr>
      </w:pPr>
    </w:p>
    <w:p w14:paraId="4047D40B" w14:textId="77777777" w:rsidR="00C37800" w:rsidRDefault="00C37800" w:rsidP="00C37800">
      <w:pPr>
        <w:jc w:val="center"/>
        <w:rPr>
          <w:rFonts w:ascii="Calibri" w:eastAsia="Calibri" w:hAnsi="Calibri" w:cs="Calibri"/>
          <w:b/>
          <w:u w:val="single"/>
        </w:rPr>
      </w:pPr>
    </w:p>
    <w:p w14:paraId="3F8D6F48" w14:textId="77777777" w:rsidR="00707DF2" w:rsidRPr="002220DF" w:rsidRDefault="00707DF2" w:rsidP="00707DF2">
      <w:pPr>
        <w:pStyle w:val="NormalWeb"/>
        <w:spacing w:before="0" w:beforeAutospacing="0" w:after="0" w:afterAutospacing="0"/>
        <w:rPr>
          <w:rFonts w:ascii="Calibri" w:hAnsi="Calibri" w:cs="Calibri"/>
          <w:color w:val="000000"/>
          <w:sz w:val="22"/>
          <w:szCs w:val="22"/>
          <w:bdr w:val="none" w:sz="0" w:space="0" w:color="auto" w:frame="1"/>
        </w:rPr>
      </w:pPr>
    </w:p>
    <w:p w14:paraId="1D1AB838" w14:textId="736FCB72" w:rsidR="00EB34EA" w:rsidRDefault="00EB34EA" w:rsidP="0058286F"/>
    <w:p w14:paraId="22DCD72B" w14:textId="5C2FD7EB" w:rsidR="00EB34EA" w:rsidRDefault="00EB34EA" w:rsidP="0058286F">
      <w:r>
        <w:t>20</w:t>
      </w:r>
      <w:r w:rsidRPr="00EB34EA">
        <w:rPr>
          <w:vertAlign w:val="superscript"/>
        </w:rPr>
        <w:t>th</w:t>
      </w:r>
      <w:r>
        <w:t xml:space="preserve"> March 2026</w:t>
      </w:r>
    </w:p>
    <w:p w14:paraId="1F7151A5" w14:textId="327B3EB8" w:rsidR="0058286F" w:rsidRDefault="0058286F" w:rsidP="0058286F">
      <w:r>
        <w:t>Dear Parent/Carer,</w:t>
      </w:r>
    </w:p>
    <w:p w14:paraId="5955F10B" w14:textId="3442AABD" w:rsidR="0058286F" w:rsidRDefault="0058286F" w:rsidP="0058286F">
      <w:r>
        <w:t xml:space="preserve">I am writing to you to invite your child and an adult family member to participate in the ‘Fishing for Families’ project this year. Fishing for Families is run by Stafford &amp; Stone School Games with the Canal &amp; River Trust’s Let’s Fish team. The aim is to improve children’s mental health, wellbeing and confidence by participating in an ongoing fishing programme together with their family. There is no </w:t>
      </w:r>
      <w:r w:rsidR="00EB34EA">
        <w:t>upfront</w:t>
      </w:r>
      <w:r>
        <w:t xml:space="preserve"> cost to participating in Fishing for Families, </w:t>
      </w:r>
      <w:r w:rsidRPr="00133643">
        <w:rPr>
          <w:b/>
          <w:bCs/>
        </w:rPr>
        <w:t>however you will need to pay to enter the regional and national celebrations (approx. £8/event) and to buy your own bait etc</w:t>
      </w:r>
      <w:r>
        <w:t xml:space="preserve">.  </w:t>
      </w:r>
    </w:p>
    <w:p w14:paraId="510D257C" w14:textId="77777777" w:rsidR="0058286F" w:rsidRPr="00133643" w:rsidRDefault="0058286F" w:rsidP="0058286F">
      <w:pPr>
        <w:rPr>
          <w:b/>
          <w:bCs/>
        </w:rPr>
      </w:pPr>
      <w:r w:rsidRPr="22B7FEB4">
        <w:t xml:space="preserve">On Session 2 you will be given a starter fishing set to use throughout the project. </w:t>
      </w:r>
      <w:r w:rsidRPr="00133643">
        <w:rPr>
          <w:b/>
          <w:bCs/>
        </w:rPr>
        <w:t>On completion of the project, the kit is your child’s to keep. If you choose to leave the project before completion you will be required to either return the kit to school or pay to keep it (£200).</w:t>
      </w:r>
    </w:p>
    <w:p w14:paraId="0063F4DF" w14:textId="77777777" w:rsidR="0058286F" w:rsidRPr="00133643" w:rsidRDefault="0058286F" w:rsidP="0058286F">
      <w:pPr>
        <w:rPr>
          <w:b/>
          <w:bCs/>
        </w:rPr>
      </w:pPr>
      <w:r>
        <w:t xml:space="preserve">Fishing for Families is not a one-off visit – it's an ongoing project from spring to September. </w:t>
      </w:r>
      <w:r w:rsidRPr="00133643">
        <w:rPr>
          <w:b/>
          <w:bCs/>
        </w:rPr>
        <w:t xml:space="preserve">A parent or adult family member will need to stay with your child throughout each event. From Session 2 onwards, you will be expected to take part in the whole project: </w:t>
      </w:r>
    </w:p>
    <w:p w14:paraId="15B5B4EE" w14:textId="77777777" w:rsidR="0058286F" w:rsidRDefault="0058286F" w:rsidP="0058286F">
      <w:pPr>
        <w:pStyle w:val="ListParagraph"/>
        <w:numPr>
          <w:ilvl w:val="0"/>
          <w:numId w:val="5"/>
        </w:numPr>
        <w:spacing w:after="160" w:line="279" w:lineRule="auto"/>
      </w:pPr>
      <w:r w:rsidRPr="22B7FEB4">
        <w:rPr>
          <w:b/>
          <w:bCs/>
        </w:rPr>
        <w:t xml:space="preserve">Introductory Session 1 </w:t>
      </w:r>
      <w:r>
        <w:t xml:space="preserve">– </w:t>
      </w:r>
      <w:r w:rsidRPr="004717FF">
        <w:rPr>
          <w:b/>
          <w:bCs/>
        </w:rPr>
        <w:t>9:30 -11:30</w:t>
      </w:r>
      <w:r>
        <w:rPr>
          <w:b/>
          <w:bCs/>
        </w:rPr>
        <w:t xml:space="preserve"> - Thursday 23</w:t>
      </w:r>
      <w:r w:rsidRPr="004717FF">
        <w:rPr>
          <w:b/>
          <w:bCs/>
          <w:vertAlign w:val="superscript"/>
        </w:rPr>
        <w:t>rd</w:t>
      </w:r>
      <w:r>
        <w:rPr>
          <w:b/>
          <w:bCs/>
        </w:rPr>
        <w:t xml:space="preserve"> April, at Wedgewood Drive, Barlaston ST12 9ER. </w:t>
      </w:r>
      <w:r w:rsidRPr="22B7FEB4">
        <w:t xml:space="preserve">This involves 1 hour of 1-1 coaching from a qualified coach to catch your child’s first fish. There is also a </w:t>
      </w:r>
      <w:proofErr w:type="gramStart"/>
      <w:r w:rsidRPr="22B7FEB4">
        <w:t>1 hour</w:t>
      </w:r>
      <w:proofErr w:type="gramEnd"/>
      <w:r w:rsidRPr="22B7FEB4">
        <w:t xml:space="preserve"> group workshop for both you and your child to learn some basic skills. After this session you can choose whether or not to continue with the project.</w:t>
      </w:r>
    </w:p>
    <w:p w14:paraId="76EABE7D" w14:textId="77777777" w:rsidR="0058286F" w:rsidRDefault="0058286F" w:rsidP="0058286F">
      <w:pPr>
        <w:pStyle w:val="ListParagraph"/>
      </w:pPr>
    </w:p>
    <w:p w14:paraId="269ABA2D" w14:textId="1F4D4A10" w:rsidR="0058286F" w:rsidRDefault="0058286F" w:rsidP="0058286F">
      <w:pPr>
        <w:pStyle w:val="ListParagraph"/>
        <w:numPr>
          <w:ilvl w:val="0"/>
          <w:numId w:val="5"/>
        </w:numPr>
        <w:spacing w:after="160" w:line="279" w:lineRule="auto"/>
      </w:pPr>
      <w:r w:rsidRPr="22B7FEB4">
        <w:rPr>
          <w:b/>
          <w:bCs/>
        </w:rPr>
        <w:t>Introductory Session 2</w:t>
      </w:r>
      <w:r w:rsidRPr="22B7FEB4">
        <w:t xml:space="preserve"> </w:t>
      </w:r>
      <w:r>
        <w:t xml:space="preserve">– </w:t>
      </w:r>
      <w:r w:rsidRPr="004717FF">
        <w:rPr>
          <w:b/>
          <w:bCs/>
        </w:rPr>
        <w:t>9:30, 11:30</w:t>
      </w:r>
      <w:r>
        <w:t xml:space="preserve"> - </w:t>
      </w:r>
      <w:r>
        <w:rPr>
          <w:b/>
          <w:bCs/>
        </w:rPr>
        <w:t>Thursday 21</w:t>
      </w:r>
      <w:r w:rsidRPr="004717FF">
        <w:rPr>
          <w:b/>
          <w:bCs/>
          <w:vertAlign w:val="superscript"/>
        </w:rPr>
        <w:t>st</w:t>
      </w:r>
      <w:r>
        <w:rPr>
          <w:b/>
          <w:bCs/>
        </w:rPr>
        <w:t xml:space="preserve"> May, at Wedgewood Drive, Barlaston ST12 9ER.</w:t>
      </w:r>
      <w:r w:rsidRPr="22B7FEB4">
        <w:t xml:space="preserve"> Your child will be given their fishing kit and shown how to use it. You and your child will have approx</w:t>
      </w:r>
      <w:r w:rsidR="00EB34EA">
        <w:t>imately</w:t>
      </w:r>
      <w:r w:rsidRPr="22B7FEB4">
        <w:t xml:space="preserve"> 90 minutes to set it up and catch fish by yourselves. There will be Let’s Fish Coaches on hand to help with any problems. </w:t>
      </w:r>
    </w:p>
    <w:p w14:paraId="18E52AA4" w14:textId="77777777" w:rsidR="0058286F" w:rsidRDefault="0058286F" w:rsidP="0058286F">
      <w:pPr>
        <w:pStyle w:val="ListParagraph"/>
      </w:pPr>
    </w:p>
    <w:p w14:paraId="2AA18456" w14:textId="07DF9D88" w:rsidR="0058286F" w:rsidRDefault="0058286F" w:rsidP="0058286F">
      <w:pPr>
        <w:pStyle w:val="ListParagraph"/>
        <w:numPr>
          <w:ilvl w:val="0"/>
          <w:numId w:val="5"/>
        </w:numPr>
        <w:spacing w:after="160" w:line="279" w:lineRule="auto"/>
      </w:pPr>
      <w:r w:rsidRPr="22B7FEB4">
        <w:rPr>
          <w:b/>
          <w:bCs/>
        </w:rPr>
        <w:t xml:space="preserve">Attend 2 Regional Celebration Events </w:t>
      </w:r>
      <w:r w:rsidRPr="22B7FEB4">
        <w:t xml:space="preserve">– These are fishing competitions suitable for beginners, with plenty of Let’s Fish Coaches on the bank to help. There is also a Schools Celebration event on </w:t>
      </w:r>
      <w:r>
        <w:rPr>
          <w:b/>
          <w:bCs/>
        </w:rPr>
        <w:t>Friday 5</w:t>
      </w:r>
      <w:r w:rsidRPr="004717FF">
        <w:rPr>
          <w:b/>
          <w:bCs/>
          <w:vertAlign w:val="superscript"/>
        </w:rPr>
        <w:t>th</w:t>
      </w:r>
      <w:r>
        <w:rPr>
          <w:b/>
          <w:bCs/>
        </w:rPr>
        <w:t xml:space="preserve"> June, 9am – 3pm, at Wedgewood Drive Barlaston, ST12 9ER, </w:t>
      </w:r>
      <w:r w:rsidRPr="22B7FEB4">
        <w:t xml:space="preserve">purely for children taking part in Fishing for Families and we would like to send a team from our school to enter this event. Your child will need to attend a minimum of 2 regional or schools celebrations to complete the project. </w:t>
      </w:r>
      <w:proofErr w:type="gramStart"/>
      <w:r w:rsidRPr="22B7FEB4">
        <w:t>Schools</w:t>
      </w:r>
      <w:proofErr w:type="gramEnd"/>
      <w:r w:rsidRPr="22B7FEB4">
        <w:t xml:space="preserve"> celebrations will take place on weekdays, whereas regional celebrations will take place on weekends throughout the summer (usually Saturdays). </w:t>
      </w:r>
    </w:p>
    <w:p w14:paraId="493E6669" w14:textId="77777777" w:rsidR="0058286F" w:rsidRDefault="0058286F" w:rsidP="0058286F">
      <w:pPr>
        <w:pStyle w:val="ListParagraph"/>
      </w:pPr>
    </w:p>
    <w:p w14:paraId="28AB2886" w14:textId="6A0443F4" w:rsidR="0058286F" w:rsidRDefault="0058286F" w:rsidP="0058286F">
      <w:pPr>
        <w:spacing w:after="160" w:line="279" w:lineRule="auto"/>
      </w:pPr>
    </w:p>
    <w:p w14:paraId="40AFE093" w14:textId="77777777" w:rsidR="0058286F" w:rsidRDefault="0058286F" w:rsidP="0058286F">
      <w:pPr>
        <w:spacing w:after="160" w:line="279" w:lineRule="auto"/>
      </w:pPr>
    </w:p>
    <w:p w14:paraId="115E97E9" w14:textId="77777777" w:rsidR="0058286F" w:rsidRDefault="0058286F" w:rsidP="0058286F">
      <w:pPr>
        <w:pStyle w:val="ListParagraph"/>
      </w:pPr>
    </w:p>
    <w:p w14:paraId="74F66FC0" w14:textId="3C320FAE" w:rsidR="0058286F" w:rsidRDefault="0058286F" w:rsidP="0058286F">
      <w:pPr>
        <w:pStyle w:val="ListParagraph"/>
        <w:numPr>
          <w:ilvl w:val="0"/>
          <w:numId w:val="5"/>
        </w:numPr>
        <w:spacing w:after="160" w:line="279" w:lineRule="auto"/>
      </w:pPr>
      <w:r w:rsidRPr="22B7FEB4">
        <w:rPr>
          <w:b/>
          <w:bCs/>
        </w:rPr>
        <w:t>Attend the National Celebration of Young People and Fishing</w:t>
      </w:r>
      <w:r w:rsidRPr="22B7FEB4">
        <w:t xml:space="preserve"> on 12</w:t>
      </w:r>
      <w:r w:rsidRPr="22B7FEB4">
        <w:rPr>
          <w:vertAlign w:val="superscript"/>
        </w:rPr>
        <w:t>th</w:t>
      </w:r>
      <w:r w:rsidRPr="22B7FEB4">
        <w:t>/13</w:t>
      </w:r>
      <w:r w:rsidRPr="22B7FEB4">
        <w:rPr>
          <w:vertAlign w:val="superscript"/>
        </w:rPr>
        <w:t>th</w:t>
      </w:r>
      <w:r w:rsidRPr="22B7FEB4">
        <w:t xml:space="preserve"> September. This is a fantastic event with approx</w:t>
      </w:r>
      <w:r w:rsidR="00EB34EA">
        <w:t>imately</w:t>
      </w:r>
      <w:r w:rsidRPr="22B7FEB4">
        <w:t xml:space="preserve"> 500 young people participating over the weekend, aged from 6-20! It is like a regional celebration, but on a much bigger scale, with the aim of securing a much coveted ‘gudgeon mug’! It takes place on the Shropshire Union Canal between Gnosall and Market Drayton, with the prize giving held at Harper Adams University afterwards. Every participant receives a medal and goody bag and there are alot of prizes on offer too. </w:t>
      </w:r>
    </w:p>
    <w:p w14:paraId="2D2A1C1A" w14:textId="77777777" w:rsidR="0058286F" w:rsidRDefault="0058286F" w:rsidP="0058286F"/>
    <w:p w14:paraId="4384D4F5" w14:textId="77777777" w:rsidR="0058286F" w:rsidRDefault="0058286F" w:rsidP="0058286F">
      <w:r w:rsidRPr="22B7FEB4">
        <w:t>If you would like to find out more about Fishing for Families,</w:t>
      </w:r>
      <w:r>
        <w:t xml:space="preserve"> feel free to contact me </w:t>
      </w:r>
      <w:hyperlink r:id="rId7" w:history="1">
        <w:r w:rsidRPr="00FE1346">
          <w:rPr>
            <w:rStyle w:val="Hyperlink"/>
            <w:b/>
            <w:bCs/>
          </w:rPr>
          <w:t>a.walford@waltonpriory.staffs.sch.uk</w:t>
        </w:r>
      </w:hyperlink>
      <w:r>
        <w:rPr>
          <w:b/>
          <w:bCs/>
        </w:rPr>
        <w:t xml:space="preserve"> , </w:t>
      </w:r>
      <w:r w:rsidRPr="22B7FEB4">
        <w:t xml:space="preserve"> there is</w:t>
      </w:r>
      <w:r>
        <w:t xml:space="preserve"> also</w:t>
      </w:r>
      <w:r w:rsidRPr="22B7FEB4">
        <w:t xml:space="preserve"> a video of the 2025 project available to watch here from 2:16 onwards: </w:t>
      </w:r>
      <w:hyperlink r:id="rId8">
        <w:r w:rsidRPr="22B7FEB4">
          <w:rPr>
            <w:rStyle w:val="Hyperlink"/>
          </w:rPr>
          <w:t>https://vimeo.com/1134170903?share=copy&amp;fl=sv&amp;fe=ci</w:t>
        </w:r>
      </w:hyperlink>
    </w:p>
    <w:p w14:paraId="1565EAC7" w14:textId="364747B0" w:rsidR="0058286F" w:rsidRDefault="0058286F" w:rsidP="0058286F">
      <w:r w:rsidRPr="22B7FEB4">
        <w:t>To</w:t>
      </w:r>
      <w:r>
        <w:t xml:space="preserve"> declare your interest in</w:t>
      </w:r>
      <w:r w:rsidRPr="22B7FEB4">
        <w:t xml:space="preserve"> reserv</w:t>
      </w:r>
      <w:r>
        <w:t>ing</w:t>
      </w:r>
      <w:r w:rsidRPr="22B7FEB4">
        <w:t xml:space="preserve"> your child’s place on the Fishing for Families project, please complete the form below</w:t>
      </w:r>
      <w:r>
        <w:t xml:space="preserve"> by either clicking the link, or copying and pasting into your browser</w:t>
      </w:r>
      <w:r w:rsidRPr="22B7FEB4">
        <w:t xml:space="preserve">. </w:t>
      </w:r>
    </w:p>
    <w:p w14:paraId="5A46E33F" w14:textId="6BB52CC1" w:rsidR="0058286F" w:rsidRDefault="00987663" w:rsidP="0058286F">
      <w:hyperlink r:id="rId9" w:history="1">
        <w:r w:rsidR="0058286F" w:rsidRPr="00CB1027">
          <w:rPr>
            <w:rStyle w:val="Hyperlink"/>
          </w:rPr>
          <w:t>https://forms.office.com/e/UKsq5D8Psy</w:t>
        </w:r>
      </w:hyperlink>
      <w:r w:rsidR="0058286F">
        <w:t xml:space="preserve"> </w:t>
      </w:r>
    </w:p>
    <w:p w14:paraId="01EC7F9B" w14:textId="08389C04" w:rsidR="0058286F" w:rsidRDefault="0058286F" w:rsidP="0058286F">
      <w:r>
        <w:t xml:space="preserve">Any questions, please do not hesitate to get in touch. </w:t>
      </w:r>
    </w:p>
    <w:p w14:paraId="68E81055" w14:textId="679049F2" w:rsidR="0058286F" w:rsidRDefault="0058286F" w:rsidP="0058286F">
      <w:r w:rsidRPr="22B7FEB4">
        <w:t>Kind regards,</w:t>
      </w:r>
    </w:p>
    <w:p w14:paraId="2571AA8C" w14:textId="0F2C2DC5" w:rsidR="00EB34EA" w:rsidRPr="00EB34EA" w:rsidRDefault="00EB34EA" w:rsidP="0058286F">
      <w:pPr>
        <w:rPr>
          <w:rFonts w:ascii="Vladimir Script" w:hAnsi="Vladimir Script"/>
          <w:sz w:val="24"/>
          <w:szCs w:val="24"/>
        </w:rPr>
      </w:pPr>
      <w:r w:rsidRPr="00EB34EA">
        <w:rPr>
          <w:rFonts w:ascii="Vladimir Script" w:hAnsi="Vladimir Script"/>
          <w:sz w:val="24"/>
          <w:szCs w:val="24"/>
        </w:rPr>
        <w:t>A Walford</w:t>
      </w:r>
    </w:p>
    <w:p w14:paraId="29C78179" w14:textId="77777777" w:rsidR="0058286F" w:rsidRDefault="0058286F" w:rsidP="0058286F">
      <w:pPr>
        <w:rPr>
          <w:b/>
          <w:bCs/>
        </w:rPr>
      </w:pPr>
      <w:r>
        <w:rPr>
          <w:b/>
          <w:bCs/>
        </w:rPr>
        <w:t>Alfie Walford</w:t>
      </w:r>
    </w:p>
    <w:p w14:paraId="65BEBB59" w14:textId="77777777" w:rsidR="0058286F" w:rsidRPr="004717FF" w:rsidRDefault="0058286F" w:rsidP="0058286F">
      <w:pPr>
        <w:rPr>
          <w:b/>
          <w:bCs/>
          <w:color w:val="FF0000"/>
        </w:rPr>
      </w:pPr>
      <w:r>
        <w:rPr>
          <w:b/>
          <w:bCs/>
        </w:rPr>
        <w:t>PE Teacher</w:t>
      </w:r>
    </w:p>
    <w:p w14:paraId="37788968" w14:textId="26156FDE" w:rsidR="00067C6E" w:rsidRPr="00067C6E" w:rsidRDefault="00067C6E" w:rsidP="00067C6E">
      <w:pPr>
        <w:pStyle w:val="NormalWeb"/>
        <w:spacing w:before="0" w:beforeAutospacing="0" w:after="0" w:afterAutospacing="0"/>
        <w:rPr>
          <w:rFonts w:ascii="Calibri" w:hAnsi="Calibri" w:cs="Calibri"/>
          <w:b/>
          <w:color w:val="000000"/>
          <w:sz w:val="22"/>
          <w:szCs w:val="22"/>
          <w:bdr w:val="none" w:sz="0" w:space="0" w:color="auto" w:frame="1"/>
        </w:rPr>
      </w:pPr>
      <w:r w:rsidRPr="00067C6E">
        <w:rPr>
          <w:rFonts w:ascii="Calibri" w:eastAsia="Calibri" w:hAnsi="Calibri" w:cs="Calibri"/>
          <w:b/>
          <w:color w:val="201F1E"/>
          <w:sz w:val="22"/>
          <w:szCs w:val="22"/>
          <w:lang w:eastAsia="en-US"/>
        </w:rPr>
        <w:br/>
      </w:r>
    </w:p>
    <w:sectPr w:rsidR="00067C6E" w:rsidRPr="00067C6E" w:rsidSect="006A52C2">
      <w:footerReference w:type="default" r:id="rId10"/>
      <w:headerReference w:type="first" r:id="rId11"/>
      <w:footerReference w:type="first" r:id="rId12"/>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CF7F1" w14:textId="77777777" w:rsidR="00175AF9" w:rsidRDefault="00175AF9" w:rsidP="00C90BBA">
      <w:pPr>
        <w:spacing w:after="0" w:line="240" w:lineRule="auto"/>
      </w:pPr>
      <w:r>
        <w:separator/>
      </w:r>
    </w:p>
  </w:endnote>
  <w:endnote w:type="continuationSeparator" w:id="0">
    <w:p w14:paraId="780AFC99" w14:textId="77777777" w:rsidR="00175AF9" w:rsidRDefault="00175AF9" w:rsidP="00C90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E2E52" w14:textId="77777777" w:rsidR="00B0646E" w:rsidRDefault="00B0646E">
    <w:pPr>
      <w:pStyle w:val="Footer"/>
    </w:pPr>
    <w:r>
      <w:rPr>
        <w:noProof/>
      </w:rPr>
      <w:drawing>
        <wp:anchor distT="0" distB="0" distL="114300" distR="114300" simplePos="0" relativeHeight="251660288" behindDoc="1" locked="0" layoutInCell="1" allowOverlap="1" wp14:anchorId="15AD56F7" wp14:editId="35EDEE9D">
          <wp:simplePos x="0" y="0"/>
          <wp:positionH relativeFrom="margin">
            <wp:align>center</wp:align>
          </wp:positionH>
          <wp:positionV relativeFrom="paragraph">
            <wp:posOffset>-847090</wp:posOffset>
          </wp:positionV>
          <wp:extent cx="8108753" cy="187769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8108753" cy="187769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9311C" w14:textId="77777777" w:rsidR="00C90BBA" w:rsidRDefault="00C90BBA" w:rsidP="00842B58">
    <w:pPr>
      <w:pStyle w:val="Footer"/>
      <w:tabs>
        <w:tab w:val="clear" w:pos="9026"/>
      </w:tabs>
    </w:pPr>
    <w:r>
      <w:rPr>
        <w:noProof/>
      </w:rPr>
      <w:drawing>
        <wp:anchor distT="0" distB="0" distL="114300" distR="114300" simplePos="0" relativeHeight="251659264" behindDoc="1" locked="0" layoutInCell="1" allowOverlap="1" wp14:anchorId="3FD7DBCB" wp14:editId="5717C97F">
          <wp:simplePos x="0" y="0"/>
          <wp:positionH relativeFrom="margin">
            <wp:align>center</wp:align>
          </wp:positionH>
          <wp:positionV relativeFrom="paragraph">
            <wp:posOffset>-1019810</wp:posOffset>
          </wp:positionV>
          <wp:extent cx="7891145" cy="198305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891145" cy="1983059"/>
                  </a:xfrm>
                  <a:prstGeom prst="rect">
                    <a:avLst/>
                  </a:prstGeom>
                </pic:spPr>
              </pic:pic>
            </a:graphicData>
          </a:graphic>
          <wp14:sizeRelH relativeFrom="page">
            <wp14:pctWidth>0</wp14:pctWidth>
          </wp14:sizeRelH>
          <wp14:sizeRelV relativeFrom="page">
            <wp14:pctHeight>0</wp14:pctHeight>
          </wp14:sizeRelV>
        </wp:anchor>
      </w:drawing>
    </w:r>
    <w:r w:rsidR="00842B58">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36F64" w14:textId="77777777" w:rsidR="00175AF9" w:rsidRDefault="00175AF9" w:rsidP="00C90BBA">
      <w:pPr>
        <w:spacing w:after="0" w:line="240" w:lineRule="auto"/>
      </w:pPr>
      <w:r>
        <w:separator/>
      </w:r>
    </w:p>
  </w:footnote>
  <w:footnote w:type="continuationSeparator" w:id="0">
    <w:p w14:paraId="47718BEB" w14:textId="77777777" w:rsidR="00175AF9" w:rsidRDefault="00175AF9" w:rsidP="00C90B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B68D8" w14:textId="77777777" w:rsidR="00C90BBA" w:rsidRDefault="00C90BBA">
    <w:pPr>
      <w:pStyle w:val="Header"/>
    </w:pPr>
    <w:r>
      <w:rPr>
        <w:noProof/>
      </w:rPr>
      <w:drawing>
        <wp:anchor distT="0" distB="0" distL="114300" distR="114300" simplePos="0" relativeHeight="251658240" behindDoc="1" locked="0" layoutInCell="1" allowOverlap="1" wp14:anchorId="03E7CF4F" wp14:editId="6F08CE1B">
          <wp:simplePos x="0" y="0"/>
          <wp:positionH relativeFrom="margin">
            <wp:posOffset>22860</wp:posOffset>
          </wp:positionH>
          <wp:positionV relativeFrom="paragraph">
            <wp:posOffset>-211437</wp:posOffset>
          </wp:positionV>
          <wp:extent cx="5641413" cy="1390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641413" cy="13906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03A7D8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60D77"/>
    <w:multiLevelType w:val="hybridMultilevel"/>
    <w:tmpl w:val="CFA45F24"/>
    <w:lvl w:ilvl="0" w:tplc="4C7EE20E">
      <w:start w:val="1"/>
      <w:numFmt w:val="bullet"/>
      <w:lvlText w:val="-"/>
      <w:lvlJc w:val="left"/>
      <w:pPr>
        <w:ind w:left="720" w:hanging="360"/>
      </w:pPr>
      <w:rPr>
        <w:rFonts w:ascii="Aptos" w:hAnsi="Aptos" w:hint="default"/>
      </w:rPr>
    </w:lvl>
    <w:lvl w:ilvl="1" w:tplc="C8FACFA2">
      <w:start w:val="1"/>
      <w:numFmt w:val="bullet"/>
      <w:lvlText w:val="o"/>
      <w:lvlJc w:val="left"/>
      <w:pPr>
        <w:ind w:left="1440" w:hanging="360"/>
      </w:pPr>
      <w:rPr>
        <w:rFonts w:ascii="Courier New" w:hAnsi="Courier New" w:hint="default"/>
      </w:rPr>
    </w:lvl>
    <w:lvl w:ilvl="2" w:tplc="26D067B6">
      <w:start w:val="1"/>
      <w:numFmt w:val="bullet"/>
      <w:lvlText w:val=""/>
      <w:lvlJc w:val="left"/>
      <w:pPr>
        <w:ind w:left="2160" w:hanging="360"/>
      </w:pPr>
      <w:rPr>
        <w:rFonts w:ascii="Wingdings" w:hAnsi="Wingdings" w:hint="default"/>
      </w:rPr>
    </w:lvl>
    <w:lvl w:ilvl="3" w:tplc="1BB68F9C">
      <w:start w:val="1"/>
      <w:numFmt w:val="bullet"/>
      <w:lvlText w:val=""/>
      <w:lvlJc w:val="left"/>
      <w:pPr>
        <w:ind w:left="2880" w:hanging="360"/>
      </w:pPr>
      <w:rPr>
        <w:rFonts w:ascii="Symbol" w:hAnsi="Symbol" w:hint="default"/>
      </w:rPr>
    </w:lvl>
    <w:lvl w:ilvl="4" w:tplc="FBD484F4">
      <w:start w:val="1"/>
      <w:numFmt w:val="bullet"/>
      <w:lvlText w:val="o"/>
      <w:lvlJc w:val="left"/>
      <w:pPr>
        <w:ind w:left="3600" w:hanging="360"/>
      </w:pPr>
      <w:rPr>
        <w:rFonts w:ascii="Courier New" w:hAnsi="Courier New" w:hint="default"/>
      </w:rPr>
    </w:lvl>
    <w:lvl w:ilvl="5" w:tplc="FEEC3480">
      <w:start w:val="1"/>
      <w:numFmt w:val="bullet"/>
      <w:lvlText w:val=""/>
      <w:lvlJc w:val="left"/>
      <w:pPr>
        <w:ind w:left="4320" w:hanging="360"/>
      </w:pPr>
      <w:rPr>
        <w:rFonts w:ascii="Wingdings" w:hAnsi="Wingdings" w:hint="default"/>
      </w:rPr>
    </w:lvl>
    <w:lvl w:ilvl="6" w:tplc="73BA1D46">
      <w:start w:val="1"/>
      <w:numFmt w:val="bullet"/>
      <w:lvlText w:val=""/>
      <w:lvlJc w:val="left"/>
      <w:pPr>
        <w:ind w:left="5040" w:hanging="360"/>
      </w:pPr>
      <w:rPr>
        <w:rFonts w:ascii="Symbol" w:hAnsi="Symbol" w:hint="default"/>
      </w:rPr>
    </w:lvl>
    <w:lvl w:ilvl="7" w:tplc="49387B48">
      <w:start w:val="1"/>
      <w:numFmt w:val="bullet"/>
      <w:lvlText w:val="o"/>
      <w:lvlJc w:val="left"/>
      <w:pPr>
        <w:ind w:left="5760" w:hanging="360"/>
      </w:pPr>
      <w:rPr>
        <w:rFonts w:ascii="Courier New" w:hAnsi="Courier New" w:hint="default"/>
      </w:rPr>
    </w:lvl>
    <w:lvl w:ilvl="8" w:tplc="EB22FF38">
      <w:start w:val="1"/>
      <w:numFmt w:val="bullet"/>
      <w:lvlText w:val=""/>
      <w:lvlJc w:val="left"/>
      <w:pPr>
        <w:ind w:left="6480" w:hanging="360"/>
      </w:pPr>
      <w:rPr>
        <w:rFonts w:ascii="Wingdings" w:hAnsi="Wingdings" w:hint="default"/>
      </w:rPr>
    </w:lvl>
  </w:abstractNum>
  <w:abstractNum w:abstractNumId="2" w15:restartNumberingAfterBreak="0">
    <w:nsid w:val="1C145819"/>
    <w:multiLevelType w:val="hybridMultilevel"/>
    <w:tmpl w:val="6AD61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7A2CB1"/>
    <w:multiLevelType w:val="hybridMultilevel"/>
    <w:tmpl w:val="FBD26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25474D"/>
    <w:multiLevelType w:val="hybridMultilevel"/>
    <w:tmpl w:val="5CF0D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AF9"/>
    <w:rsid w:val="00067C6E"/>
    <w:rsid w:val="000C65D5"/>
    <w:rsid w:val="000D299B"/>
    <w:rsid w:val="00133643"/>
    <w:rsid w:val="00175AF9"/>
    <w:rsid w:val="001A06E1"/>
    <w:rsid w:val="0058286F"/>
    <w:rsid w:val="00596D97"/>
    <w:rsid w:val="00597EA2"/>
    <w:rsid w:val="006A52C2"/>
    <w:rsid w:val="00707DF2"/>
    <w:rsid w:val="0083507D"/>
    <w:rsid w:val="00842B58"/>
    <w:rsid w:val="00986811"/>
    <w:rsid w:val="00B0646E"/>
    <w:rsid w:val="00B12AF4"/>
    <w:rsid w:val="00B47F65"/>
    <w:rsid w:val="00B841AC"/>
    <w:rsid w:val="00B8773C"/>
    <w:rsid w:val="00C37800"/>
    <w:rsid w:val="00C90BBA"/>
    <w:rsid w:val="00DA3B57"/>
    <w:rsid w:val="00E85188"/>
    <w:rsid w:val="00EA2A67"/>
    <w:rsid w:val="00EB34EA"/>
    <w:rsid w:val="00EC5B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8B1FCD5"/>
  <w15:chartTrackingRefBased/>
  <w15:docId w15:val="{AA740601-476A-4771-A931-C389E9BA7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DF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B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0BBA"/>
  </w:style>
  <w:style w:type="paragraph" w:styleId="Footer">
    <w:name w:val="footer"/>
    <w:basedOn w:val="Normal"/>
    <w:link w:val="FooterChar"/>
    <w:uiPriority w:val="99"/>
    <w:unhideWhenUsed/>
    <w:rsid w:val="00C90B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0BBA"/>
  </w:style>
  <w:style w:type="paragraph" w:styleId="BalloonText">
    <w:name w:val="Balloon Text"/>
    <w:basedOn w:val="Normal"/>
    <w:link w:val="BalloonTextChar"/>
    <w:uiPriority w:val="99"/>
    <w:semiHidden/>
    <w:unhideWhenUsed/>
    <w:rsid w:val="00175A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5AF9"/>
    <w:rPr>
      <w:rFonts w:ascii="Segoe UI" w:hAnsi="Segoe UI" w:cs="Segoe UI"/>
      <w:sz w:val="18"/>
      <w:szCs w:val="18"/>
    </w:rPr>
  </w:style>
  <w:style w:type="paragraph" w:styleId="ListParagraph">
    <w:name w:val="List Paragraph"/>
    <w:basedOn w:val="Normal"/>
    <w:uiPriority w:val="34"/>
    <w:qFormat/>
    <w:rsid w:val="00C37800"/>
    <w:pPr>
      <w:ind w:left="720"/>
      <w:contextualSpacing/>
    </w:pPr>
  </w:style>
  <w:style w:type="paragraph" w:styleId="NormalWeb">
    <w:name w:val="Normal (Web)"/>
    <w:basedOn w:val="Normal"/>
    <w:uiPriority w:val="99"/>
    <w:unhideWhenUsed/>
    <w:rsid w:val="00707DF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Bullet">
    <w:name w:val="List Bullet"/>
    <w:basedOn w:val="Normal"/>
    <w:uiPriority w:val="99"/>
    <w:unhideWhenUsed/>
    <w:rsid w:val="00707DF2"/>
    <w:pPr>
      <w:numPr>
        <w:numId w:val="4"/>
      </w:numPr>
      <w:contextualSpacing/>
    </w:pPr>
  </w:style>
  <w:style w:type="paragraph" w:styleId="NoSpacing">
    <w:name w:val="No Spacing"/>
    <w:uiPriority w:val="1"/>
    <w:qFormat/>
    <w:rsid w:val="00707DF2"/>
    <w:pPr>
      <w:spacing w:after="0" w:line="240" w:lineRule="auto"/>
    </w:pPr>
  </w:style>
  <w:style w:type="character" w:styleId="Hyperlink">
    <w:name w:val="Hyperlink"/>
    <w:basedOn w:val="DefaultParagraphFont"/>
    <w:uiPriority w:val="99"/>
    <w:unhideWhenUsed/>
    <w:rsid w:val="0058286F"/>
    <w:rPr>
      <w:color w:val="467886"/>
      <w:u w:val="single"/>
    </w:rPr>
  </w:style>
  <w:style w:type="character" w:styleId="UnresolvedMention">
    <w:name w:val="Unresolved Mention"/>
    <w:basedOn w:val="DefaultParagraphFont"/>
    <w:uiPriority w:val="99"/>
    <w:semiHidden/>
    <w:unhideWhenUsed/>
    <w:rsid w:val="005828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03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meo.com/1134170903?share=copy&amp;fl=sv&amp;fe=c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walford@waltonpriory.staffs.sch.uk"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forms.office.com/e/UKsq5D8Psy"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ichardson.WALTONPRIORY\AppData\Local\Microsoft\Windows\INetCache\Content.Outlook\CG3RTU64\WPMS%20Letterhead%20Word%20Template%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WPMS Letterhead Word Template 3</Template>
  <TotalTime>6</TotalTime>
  <Pages>2</Pages>
  <Words>577</Words>
  <Characters>3290</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Richardson</dc:creator>
  <cp:keywords/>
  <dc:description/>
  <cp:lastModifiedBy>K Venables</cp:lastModifiedBy>
  <cp:revision>2</cp:revision>
  <cp:lastPrinted>2025-10-22T12:08:00Z</cp:lastPrinted>
  <dcterms:created xsi:type="dcterms:W3CDTF">2026-03-20T09:35:00Z</dcterms:created>
  <dcterms:modified xsi:type="dcterms:W3CDTF">2026-03-20T09:35:00Z</dcterms:modified>
</cp:coreProperties>
</file>